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86" w:rsidRPr="00942201" w:rsidRDefault="00821286" w:rsidP="00821286">
      <w:pPr>
        <w:pStyle w:val="Default"/>
        <w:jc w:val="center"/>
      </w:pPr>
    </w:p>
    <w:p w:rsidR="00821286" w:rsidRPr="00942201" w:rsidRDefault="00821286" w:rsidP="00821286">
      <w:pPr>
        <w:pStyle w:val="Default"/>
        <w:jc w:val="center"/>
        <w:rPr>
          <w:sz w:val="44"/>
          <w:szCs w:val="44"/>
        </w:rPr>
      </w:pPr>
      <w:r w:rsidRPr="00942201">
        <w:rPr>
          <w:b/>
          <w:bCs/>
          <w:sz w:val="44"/>
          <w:szCs w:val="44"/>
        </w:rPr>
        <w:t>FORT IRWIN ARMY EMERGENCY RELIEF</w:t>
      </w:r>
    </w:p>
    <w:p w:rsidR="00821286" w:rsidRPr="00942201" w:rsidRDefault="00821286" w:rsidP="00821286">
      <w:pPr>
        <w:pStyle w:val="Default"/>
        <w:jc w:val="center"/>
        <w:rPr>
          <w:sz w:val="18"/>
          <w:szCs w:val="18"/>
        </w:rPr>
      </w:pPr>
      <w:r w:rsidRPr="002019C1">
        <w:rPr>
          <w:b/>
          <w:bCs/>
          <w:szCs w:val="44"/>
        </w:rPr>
        <w:t xml:space="preserve">Cover Sheet </w:t>
      </w:r>
      <w:r w:rsidR="002019C1" w:rsidRPr="002019C1">
        <w:rPr>
          <w:b/>
          <w:bCs/>
          <w:szCs w:val="44"/>
        </w:rPr>
        <w:t>for Loan Application</w:t>
      </w:r>
      <w:r w:rsidRPr="002019C1">
        <w:rPr>
          <w:b/>
          <w:bCs/>
          <w:szCs w:val="44"/>
        </w:rPr>
        <w:t xml:space="preserve"> Packet</w:t>
      </w:r>
    </w:p>
    <w:p w:rsidR="00A71F26" w:rsidRPr="00926989" w:rsidRDefault="00A71F26" w:rsidP="00A71F26">
      <w:pPr>
        <w:pStyle w:val="Default"/>
        <w:rPr>
          <w:b/>
          <w:bCs/>
          <w:sz w:val="20"/>
          <w:szCs w:val="22"/>
        </w:rPr>
      </w:pPr>
      <w:bookmarkStart w:id="0" w:name="_GoBack"/>
      <w:bookmarkEnd w:id="0"/>
    </w:p>
    <w:p w:rsidR="00A71F26" w:rsidRPr="00A71F26" w:rsidRDefault="00A71F26" w:rsidP="00A71F26">
      <w:pPr>
        <w:pStyle w:val="Default"/>
        <w:jc w:val="center"/>
        <w:rPr>
          <w:b/>
          <w:bCs/>
          <w:color w:val="FFC000"/>
          <w:sz w:val="20"/>
          <w:szCs w:val="22"/>
        </w:rPr>
      </w:pPr>
      <w:r w:rsidRPr="00A71F26">
        <w:rPr>
          <w:b/>
          <w:bCs/>
          <w:color w:val="FFC000"/>
          <w:sz w:val="20"/>
          <w:szCs w:val="22"/>
          <w:highlight w:val="black"/>
        </w:rPr>
        <w:t>(Please Print Required Information Legibly)</w:t>
      </w:r>
    </w:p>
    <w:p w:rsidR="00395463" w:rsidRPr="00942201" w:rsidRDefault="00395463" w:rsidP="00821286">
      <w:pPr>
        <w:pStyle w:val="Default"/>
        <w:rPr>
          <w:sz w:val="22"/>
          <w:szCs w:val="22"/>
        </w:rPr>
      </w:pPr>
    </w:p>
    <w:p w:rsidR="00821286" w:rsidRPr="00926989" w:rsidRDefault="00821286" w:rsidP="00821286">
      <w:pPr>
        <w:pStyle w:val="Default"/>
        <w:rPr>
          <w:sz w:val="20"/>
          <w:szCs w:val="20"/>
        </w:rPr>
      </w:pPr>
      <w:r w:rsidRPr="00A71F26">
        <w:rPr>
          <w:sz w:val="20"/>
          <w:szCs w:val="20"/>
        </w:rPr>
        <w:t>Name:</w:t>
      </w:r>
      <w:r w:rsidR="00395463" w:rsidRPr="00A71F26">
        <w:rPr>
          <w:sz w:val="20"/>
          <w:szCs w:val="20"/>
        </w:rPr>
        <w:t xml:space="preserve"> </w:t>
      </w:r>
      <w:r w:rsidR="00AB78A1" w:rsidRPr="00A71F26">
        <w:rPr>
          <w:sz w:val="20"/>
          <w:szCs w:val="20"/>
        </w:rPr>
        <w:t>_____________________</w:t>
      </w:r>
      <w:sdt>
        <w:sdtPr>
          <w:rPr>
            <w:sz w:val="20"/>
            <w:szCs w:val="20"/>
            <w:u w:val="single"/>
          </w:rPr>
          <w:id w:val="1826039317"/>
          <w:placeholder>
            <w:docPart w:val="60C5404511A54616A1CE8EEF949E112C"/>
          </w:placeholder>
          <w:text/>
        </w:sdtPr>
        <w:sdtEndPr/>
        <w:sdtContent>
          <w:r w:rsidR="00C72A51">
            <w:rPr>
              <w:sz w:val="20"/>
              <w:szCs w:val="20"/>
              <w:u w:val="single"/>
            </w:rPr>
            <w:t>.</w:t>
          </w:r>
        </w:sdtContent>
      </w:sdt>
      <w:r w:rsidRPr="00926989">
        <w:rPr>
          <w:sz w:val="20"/>
          <w:szCs w:val="20"/>
        </w:rPr>
        <w:t xml:space="preserve"> </w:t>
      </w:r>
      <w:r w:rsidR="00395463" w:rsidRPr="00926989">
        <w:rPr>
          <w:sz w:val="20"/>
          <w:szCs w:val="20"/>
        </w:rPr>
        <w:t xml:space="preserve">   </w:t>
      </w:r>
      <w:r w:rsidR="00AB78A1">
        <w:rPr>
          <w:sz w:val="20"/>
          <w:szCs w:val="20"/>
        </w:rPr>
        <w:tab/>
      </w:r>
      <w:r w:rsidR="00AB78A1">
        <w:rPr>
          <w:sz w:val="20"/>
          <w:szCs w:val="20"/>
        </w:rPr>
        <w:tab/>
      </w:r>
      <w:r w:rsidRPr="00926989">
        <w:rPr>
          <w:sz w:val="20"/>
          <w:szCs w:val="20"/>
        </w:rPr>
        <w:t xml:space="preserve">Date: </w:t>
      </w:r>
      <w:sdt>
        <w:sdtPr>
          <w:rPr>
            <w:sz w:val="20"/>
            <w:szCs w:val="20"/>
          </w:rPr>
          <w:id w:val="1826039318"/>
          <w:placeholder>
            <w:docPart w:val="DefaultPlaceholder_22675703"/>
          </w:placeholder>
          <w:showingPlcHdr/>
          <w:text/>
        </w:sdtPr>
        <w:sdtEndPr/>
        <w:sdtContent>
          <w:r w:rsidR="005627F4" w:rsidRPr="00AB78A1">
            <w:rPr>
              <w:rStyle w:val="PlaceholderText"/>
              <w:u w:val="single"/>
            </w:rPr>
            <w:t>Click here to enter text.</w:t>
          </w:r>
        </w:sdtContent>
      </w:sdt>
      <w:r w:rsidRPr="00926989">
        <w:rPr>
          <w:sz w:val="20"/>
          <w:szCs w:val="20"/>
        </w:rPr>
        <w:t xml:space="preserve"> </w:t>
      </w:r>
    </w:p>
    <w:p w:rsidR="00821286" w:rsidRPr="00926989" w:rsidRDefault="00821286" w:rsidP="00821286">
      <w:pPr>
        <w:pStyle w:val="Default"/>
        <w:rPr>
          <w:sz w:val="20"/>
          <w:szCs w:val="20"/>
        </w:rPr>
      </w:pPr>
      <w:r w:rsidRPr="00926989">
        <w:rPr>
          <w:sz w:val="20"/>
          <w:szCs w:val="20"/>
        </w:rPr>
        <w:t xml:space="preserve">SSN: </w:t>
      </w:r>
      <w:r w:rsidR="00395463" w:rsidRPr="00926989">
        <w:rPr>
          <w:sz w:val="20"/>
          <w:szCs w:val="20"/>
        </w:rPr>
        <w:t xml:space="preserve"> </w:t>
      </w:r>
      <w:sdt>
        <w:sdtPr>
          <w:rPr>
            <w:sz w:val="20"/>
            <w:szCs w:val="20"/>
          </w:rPr>
          <w:id w:val="1826039319"/>
          <w:placeholder>
            <w:docPart w:val="DefaultPlaceholder_22675703"/>
          </w:placeholder>
          <w:showingPlcHdr/>
          <w:text/>
        </w:sdtPr>
        <w:sdtEndPr/>
        <w:sdtContent>
          <w:r w:rsidR="005627F4" w:rsidRPr="00AB78A1">
            <w:rPr>
              <w:rStyle w:val="PlaceholderText"/>
              <w:u w:val="single"/>
            </w:rPr>
            <w:t>Click here to enter text.</w:t>
          </w:r>
        </w:sdtContent>
      </w:sdt>
      <w:r w:rsidRPr="00926989">
        <w:rPr>
          <w:sz w:val="20"/>
          <w:szCs w:val="20"/>
        </w:rPr>
        <w:t xml:space="preserve"> </w:t>
      </w:r>
      <w:r w:rsidR="00AB78A1">
        <w:rPr>
          <w:sz w:val="20"/>
          <w:szCs w:val="20"/>
        </w:rPr>
        <w:tab/>
      </w:r>
      <w:r w:rsidR="00AB78A1">
        <w:rPr>
          <w:sz w:val="20"/>
          <w:szCs w:val="20"/>
        </w:rPr>
        <w:tab/>
      </w:r>
      <w:r w:rsidRPr="00926989">
        <w:rPr>
          <w:sz w:val="20"/>
          <w:szCs w:val="20"/>
        </w:rPr>
        <w:t>Unit:</w:t>
      </w:r>
      <w:sdt>
        <w:sdtPr>
          <w:rPr>
            <w:sz w:val="20"/>
            <w:szCs w:val="20"/>
          </w:rPr>
          <w:id w:val="1826039320"/>
          <w:placeholder>
            <w:docPart w:val="DefaultPlaceholder_22675703"/>
          </w:placeholder>
          <w:text/>
        </w:sdtPr>
        <w:sdtEndPr/>
        <w:sdtContent>
          <w:r w:rsidR="005627F4">
            <w:rPr>
              <w:sz w:val="20"/>
              <w:szCs w:val="20"/>
            </w:rPr>
            <w:t xml:space="preserve"> </w:t>
          </w:r>
          <w:r w:rsidR="00AB78A1">
            <w:rPr>
              <w:sz w:val="20"/>
              <w:szCs w:val="20"/>
            </w:rPr>
            <w:t>____________________________________</w:t>
          </w:r>
        </w:sdtContent>
      </w:sdt>
      <w:r w:rsidRPr="00926989">
        <w:rPr>
          <w:sz w:val="20"/>
          <w:szCs w:val="20"/>
        </w:rPr>
        <w:t xml:space="preserve"> </w:t>
      </w:r>
    </w:p>
    <w:p w:rsidR="00821286" w:rsidRPr="00926989" w:rsidRDefault="00821286" w:rsidP="00821286">
      <w:pPr>
        <w:pStyle w:val="Default"/>
        <w:rPr>
          <w:sz w:val="20"/>
          <w:szCs w:val="20"/>
        </w:rPr>
      </w:pPr>
      <w:r w:rsidRPr="00926989">
        <w:rPr>
          <w:sz w:val="20"/>
          <w:szCs w:val="20"/>
        </w:rPr>
        <w:t xml:space="preserve">DOB: </w:t>
      </w:r>
      <w:sdt>
        <w:sdtPr>
          <w:rPr>
            <w:sz w:val="20"/>
            <w:szCs w:val="20"/>
          </w:rPr>
          <w:id w:val="1826039321"/>
          <w:placeholder>
            <w:docPart w:val="DefaultPlaceholder_22675703"/>
          </w:placeholder>
          <w:showingPlcHdr/>
          <w:text/>
        </w:sdtPr>
        <w:sdtEndPr/>
        <w:sdtContent>
          <w:r w:rsidR="005627F4" w:rsidRPr="00AB78A1">
            <w:rPr>
              <w:rStyle w:val="PlaceholderText"/>
              <w:u w:val="single"/>
            </w:rPr>
            <w:t>Click here to enter text.</w:t>
          </w:r>
        </w:sdtContent>
      </w:sdt>
      <w:r w:rsidRPr="00926989">
        <w:rPr>
          <w:sz w:val="20"/>
          <w:szCs w:val="20"/>
        </w:rPr>
        <w:t xml:space="preserve"> </w:t>
      </w:r>
      <w:r w:rsidR="00AB78A1">
        <w:rPr>
          <w:sz w:val="20"/>
          <w:szCs w:val="20"/>
        </w:rPr>
        <w:t xml:space="preserve"> </w:t>
      </w:r>
      <w:r w:rsidR="00AB78A1">
        <w:rPr>
          <w:sz w:val="20"/>
          <w:szCs w:val="20"/>
        </w:rPr>
        <w:tab/>
      </w:r>
      <w:r w:rsidR="00AB78A1">
        <w:rPr>
          <w:sz w:val="20"/>
          <w:szCs w:val="20"/>
        </w:rPr>
        <w:tab/>
      </w:r>
      <w:r w:rsidRPr="00926989">
        <w:rPr>
          <w:sz w:val="20"/>
          <w:szCs w:val="20"/>
        </w:rPr>
        <w:t xml:space="preserve">Cell Phone: </w:t>
      </w:r>
      <w:sdt>
        <w:sdtPr>
          <w:rPr>
            <w:sz w:val="20"/>
            <w:szCs w:val="20"/>
          </w:rPr>
          <w:id w:val="1826039322"/>
          <w:placeholder>
            <w:docPart w:val="DefaultPlaceholder_22675703"/>
          </w:placeholder>
          <w:showingPlcHdr/>
          <w:text/>
        </w:sdtPr>
        <w:sdtEndPr/>
        <w:sdtContent>
          <w:r w:rsidR="005627F4" w:rsidRPr="00AB78A1">
            <w:rPr>
              <w:rStyle w:val="PlaceholderText"/>
              <w:u w:val="single"/>
            </w:rPr>
            <w:t>Click here to enter text.</w:t>
          </w:r>
        </w:sdtContent>
      </w:sdt>
      <w:r w:rsidRPr="00926989">
        <w:rPr>
          <w:sz w:val="20"/>
          <w:szCs w:val="20"/>
        </w:rPr>
        <w:t xml:space="preserve"> </w:t>
      </w:r>
    </w:p>
    <w:p w:rsidR="00395463" w:rsidRPr="00926989" w:rsidRDefault="00395463" w:rsidP="00821286">
      <w:pPr>
        <w:pStyle w:val="Default"/>
        <w:rPr>
          <w:sz w:val="20"/>
          <w:szCs w:val="22"/>
        </w:rPr>
      </w:pPr>
    </w:p>
    <w:p w:rsidR="00821286" w:rsidRPr="00926989" w:rsidRDefault="00821286" w:rsidP="00821286">
      <w:pPr>
        <w:pStyle w:val="Default"/>
        <w:rPr>
          <w:sz w:val="20"/>
          <w:szCs w:val="22"/>
        </w:rPr>
      </w:pPr>
      <w:r w:rsidRPr="00926989">
        <w:rPr>
          <w:sz w:val="20"/>
          <w:szCs w:val="22"/>
        </w:rPr>
        <w:t xml:space="preserve">AER is authorized to assist Active Duty Soldiers and their dependents, ARNG and USAR Soldiers on active duty for more than 30 days and their dependents, Army retirees and their dependents, and Surviving Spouses and Orphans of Soldiers who died while on active duty or after they retire. </w:t>
      </w:r>
    </w:p>
    <w:p w:rsidR="0033189A" w:rsidRDefault="0033189A" w:rsidP="0033189A">
      <w:pPr>
        <w:pStyle w:val="Default"/>
        <w:rPr>
          <w:b/>
          <w:bCs/>
          <w:sz w:val="20"/>
          <w:szCs w:val="22"/>
        </w:rPr>
      </w:pPr>
    </w:p>
    <w:p w:rsidR="0033189A" w:rsidRPr="00F309B8" w:rsidRDefault="0033189A" w:rsidP="0033189A">
      <w:pPr>
        <w:pStyle w:val="Default"/>
        <w:rPr>
          <w:rFonts w:eastAsia="PMingLiU"/>
          <w:b/>
          <w:color w:val="FFFFFF" w:themeColor="background1"/>
          <w:sz w:val="28"/>
          <w:szCs w:val="28"/>
        </w:rPr>
      </w:pPr>
      <w:r w:rsidRPr="00F309B8">
        <w:rPr>
          <w:rFonts w:eastAsia="PMingLiU"/>
          <w:b/>
          <w:color w:val="FFFFFF" w:themeColor="background1"/>
          <w:sz w:val="28"/>
          <w:szCs w:val="28"/>
          <w:highlight w:val="black"/>
          <w:u w:val="single"/>
        </w:rPr>
        <w:t>THE AER OFFICE DOES NOT SUPPLY LOAN APPLICATION FORMS</w:t>
      </w:r>
      <w:r w:rsidRPr="00F309B8">
        <w:rPr>
          <w:rFonts w:eastAsia="PMingLiU"/>
          <w:b/>
          <w:color w:val="FFFFFF" w:themeColor="background1"/>
          <w:sz w:val="28"/>
          <w:szCs w:val="28"/>
          <w:highlight w:val="black"/>
          <w:u w:val="single"/>
        </w:rPr>
        <w:t>!</w:t>
      </w:r>
    </w:p>
    <w:p w:rsidR="0033189A" w:rsidRDefault="0033189A" w:rsidP="00821286">
      <w:pPr>
        <w:pStyle w:val="Default"/>
        <w:rPr>
          <w:rFonts w:eastAsia="PMingLiU"/>
          <w:b/>
          <w:sz w:val="22"/>
          <w:szCs w:val="23"/>
        </w:rPr>
      </w:pPr>
    </w:p>
    <w:p w:rsidR="00395463" w:rsidRDefault="0033189A" w:rsidP="00821286">
      <w:pPr>
        <w:pStyle w:val="Default"/>
        <w:rPr>
          <w:rFonts w:eastAsia="PMingLiU"/>
          <w:b/>
          <w:sz w:val="22"/>
          <w:szCs w:val="23"/>
        </w:rPr>
      </w:pPr>
      <w:r>
        <w:rPr>
          <w:rFonts w:eastAsia="PMingLiU"/>
          <w:b/>
          <w:sz w:val="22"/>
          <w:szCs w:val="23"/>
        </w:rPr>
        <w:t xml:space="preserve">Please go to: </w:t>
      </w:r>
      <w:hyperlink r:id="rId7" w:history="1">
        <w:r w:rsidRPr="00547CF2">
          <w:rPr>
            <w:rStyle w:val="Hyperlink"/>
            <w:rFonts w:eastAsia="PMingLiU"/>
            <w:b/>
            <w:sz w:val="22"/>
            <w:szCs w:val="23"/>
          </w:rPr>
          <w:t>http://www.aerhq.org/dnn563/BlankForms.aspx</w:t>
        </w:r>
      </w:hyperlink>
      <w:r>
        <w:rPr>
          <w:rFonts w:eastAsia="PMingLiU"/>
          <w:b/>
          <w:sz w:val="22"/>
          <w:szCs w:val="23"/>
        </w:rPr>
        <w:t xml:space="preserve"> to download &amp; fill out your loan application prior to visiting our office.</w:t>
      </w:r>
    </w:p>
    <w:p w:rsidR="00A71F26" w:rsidRDefault="00A71F26" w:rsidP="00821286">
      <w:pPr>
        <w:pStyle w:val="Default"/>
        <w:rPr>
          <w:rFonts w:eastAsia="PMingLiU"/>
          <w:b/>
          <w:sz w:val="22"/>
          <w:szCs w:val="23"/>
        </w:rPr>
      </w:pPr>
    </w:p>
    <w:p w:rsidR="00A71F26" w:rsidRPr="00F309B8" w:rsidRDefault="00A71F26" w:rsidP="00821286">
      <w:pPr>
        <w:pStyle w:val="Default"/>
        <w:rPr>
          <w:rFonts w:eastAsia="PMingLiU"/>
          <w:b/>
          <w:color w:val="FFFFFF" w:themeColor="background1"/>
          <w:sz w:val="22"/>
          <w:szCs w:val="23"/>
        </w:rPr>
      </w:pPr>
      <w:r w:rsidRPr="00F309B8">
        <w:rPr>
          <w:rFonts w:eastAsia="PMingLiU"/>
          <w:b/>
          <w:color w:val="FFFFFF" w:themeColor="background1"/>
          <w:sz w:val="22"/>
          <w:szCs w:val="23"/>
          <w:highlight w:val="black"/>
        </w:rPr>
        <w:t>PLEASE REMEMBER TO PROVIDE US WITH COPIES OF ALL DOCUMENTS NEEDED TO FACILITATE YOUR LOAN APPLICATION</w:t>
      </w:r>
      <w:r w:rsidR="00F309B8">
        <w:rPr>
          <w:rFonts w:eastAsia="PMingLiU"/>
          <w:b/>
          <w:color w:val="FFFFFF" w:themeColor="background1"/>
          <w:sz w:val="22"/>
          <w:szCs w:val="23"/>
          <w:highlight w:val="black"/>
        </w:rPr>
        <w:t xml:space="preserve"> - </w:t>
      </w:r>
      <w:r w:rsidRPr="00F309B8">
        <w:rPr>
          <w:rFonts w:eastAsia="PMingLiU"/>
          <w:b/>
          <w:color w:val="FFFFFF" w:themeColor="background1"/>
          <w:sz w:val="22"/>
          <w:szCs w:val="23"/>
          <w:highlight w:val="black"/>
        </w:rPr>
        <w:t>NOT PROVIDING THESE DOCUMENTS WILL DELAY THE LOAN PROCESS.</w:t>
      </w:r>
    </w:p>
    <w:p w:rsidR="0033189A" w:rsidRPr="00926989" w:rsidRDefault="0033189A" w:rsidP="00821286">
      <w:pPr>
        <w:pStyle w:val="Default"/>
        <w:rPr>
          <w:b/>
          <w:bCs/>
          <w:sz w:val="22"/>
          <w:szCs w:val="23"/>
        </w:rPr>
      </w:pPr>
    </w:p>
    <w:p w:rsidR="00821286" w:rsidRPr="00F309B8" w:rsidRDefault="00A20376" w:rsidP="00821286">
      <w:pPr>
        <w:pStyle w:val="Default"/>
        <w:rPr>
          <w:bCs/>
          <w:color w:val="FFFF00"/>
          <w:szCs w:val="23"/>
        </w:rPr>
      </w:pPr>
      <w:r w:rsidRPr="00F309B8">
        <w:rPr>
          <w:bCs/>
          <w:color w:val="FFFF00"/>
          <w:szCs w:val="23"/>
          <w:highlight w:val="black"/>
        </w:rPr>
        <w:t>(</w:t>
      </w:r>
      <w:r w:rsidRPr="00F309B8">
        <w:rPr>
          <w:b/>
          <w:bCs/>
          <w:color w:val="FFFF00"/>
          <w:szCs w:val="23"/>
          <w:highlight w:val="black"/>
        </w:rPr>
        <w:t xml:space="preserve">PVT; PV2; PFC; SPC; </w:t>
      </w:r>
      <w:r w:rsidR="00821286" w:rsidRPr="00F309B8">
        <w:rPr>
          <w:b/>
          <w:bCs/>
          <w:color w:val="FFFF00"/>
          <w:szCs w:val="23"/>
          <w:highlight w:val="black"/>
        </w:rPr>
        <w:t>W</w:t>
      </w:r>
      <w:r w:rsidR="00395463" w:rsidRPr="00F309B8">
        <w:rPr>
          <w:b/>
          <w:bCs/>
          <w:color w:val="FFFF00"/>
          <w:szCs w:val="23"/>
          <w:highlight w:val="black"/>
        </w:rPr>
        <w:t>O</w:t>
      </w:r>
      <w:r w:rsidRPr="00F309B8">
        <w:rPr>
          <w:b/>
          <w:bCs/>
          <w:color w:val="FFFF00"/>
          <w:szCs w:val="23"/>
          <w:highlight w:val="black"/>
        </w:rPr>
        <w:t xml:space="preserve">1; </w:t>
      </w:r>
      <w:r w:rsidR="00395463" w:rsidRPr="00F309B8">
        <w:rPr>
          <w:b/>
          <w:bCs/>
          <w:color w:val="FFFF00"/>
          <w:szCs w:val="23"/>
          <w:highlight w:val="black"/>
        </w:rPr>
        <w:t>C</w:t>
      </w:r>
      <w:r w:rsidR="00821286" w:rsidRPr="00F309B8">
        <w:rPr>
          <w:b/>
          <w:bCs/>
          <w:color w:val="FFFF00"/>
          <w:szCs w:val="23"/>
          <w:highlight w:val="black"/>
        </w:rPr>
        <w:t>W</w:t>
      </w:r>
      <w:r w:rsidR="00395463" w:rsidRPr="00F309B8">
        <w:rPr>
          <w:b/>
          <w:bCs/>
          <w:color w:val="FFFF00"/>
          <w:szCs w:val="23"/>
          <w:highlight w:val="black"/>
        </w:rPr>
        <w:t>O</w:t>
      </w:r>
      <w:r w:rsidR="00821286" w:rsidRPr="00F309B8">
        <w:rPr>
          <w:b/>
          <w:bCs/>
          <w:color w:val="FFFF00"/>
          <w:szCs w:val="23"/>
          <w:highlight w:val="black"/>
        </w:rPr>
        <w:t>2; 2LT and 1LT</w:t>
      </w:r>
      <w:r w:rsidR="00821286" w:rsidRPr="00F309B8">
        <w:rPr>
          <w:bCs/>
          <w:color w:val="FFFF00"/>
          <w:szCs w:val="23"/>
          <w:highlight w:val="black"/>
        </w:rPr>
        <w:t xml:space="preserve"> </w:t>
      </w:r>
      <w:r w:rsidRPr="00F309B8">
        <w:rPr>
          <w:b/>
          <w:bCs/>
          <w:color w:val="FFFF00"/>
          <w:szCs w:val="23"/>
          <w:highlight w:val="black"/>
        </w:rPr>
        <w:t>MUST</w:t>
      </w:r>
      <w:r w:rsidR="00821286" w:rsidRPr="00F309B8">
        <w:rPr>
          <w:bCs/>
          <w:color w:val="FFFF00"/>
          <w:szCs w:val="23"/>
          <w:highlight w:val="black"/>
        </w:rPr>
        <w:t xml:space="preserve"> </w:t>
      </w:r>
      <w:r w:rsidRPr="00F309B8">
        <w:rPr>
          <w:bCs/>
          <w:color w:val="FFFF00"/>
          <w:szCs w:val="23"/>
          <w:highlight w:val="black"/>
        </w:rPr>
        <w:t>facilitate their</w:t>
      </w:r>
      <w:r w:rsidR="00821286" w:rsidRPr="00F309B8">
        <w:rPr>
          <w:bCs/>
          <w:color w:val="FFFF00"/>
          <w:szCs w:val="23"/>
          <w:highlight w:val="black"/>
        </w:rPr>
        <w:t xml:space="preserve"> AER </w:t>
      </w:r>
      <w:r w:rsidRPr="00F309B8">
        <w:rPr>
          <w:bCs/>
          <w:color w:val="FFFF00"/>
          <w:szCs w:val="23"/>
          <w:highlight w:val="black"/>
        </w:rPr>
        <w:t xml:space="preserve">loan </w:t>
      </w:r>
      <w:r w:rsidR="00821286" w:rsidRPr="00F309B8">
        <w:rPr>
          <w:bCs/>
          <w:color w:val="FFFF00"/>
          <w:szCs w:val="23"/>
          <w:highlight w:val="black"/>
        </w:rPr>
        <w:t xml:space="preserve">applications </w:t>
      </w:r>
      <w:r w:rsidR="00821286" w:rsidRPr="00F309B8">
        <w:rPr>
          <w:b/>
          <w:bCs/>
          <w:color w:val="FFFF00"/>
          <w:szCs w:val="23"/>
          <w:highlight w:val="black"/>
        </w:rPr>
        <w:t>through</w:t>
      </w:r>
      <w:r w:rsidR="00821286" w:rsidRPr="00F309B8">
        <w:rPr>
          <w:bCs/>
          <w:color w:val="FFFF00"/>
          <w:szCs w:val="23"/>
          <w:highlight w:val="black"/>
        </w:rPr>
        <w:t xml:space="preserve"> their </w:t>
      </w:r>
      <w:r w:rsidRPr="00F309B8">
        <w:rPr>
          <w:b/>
          <w:bCs/>
          <w:color w:val="FFFF00"/>
          <w:szCs w:val="23"/>
          <w:highlight w:val="black"/>
        </w:rPr>
        <w:t>C</w:t>
      </w:r>
      <w:r w:rsidR="00821286" w:rsidRPr="00F309B8">
        <w:rPr>
          <w:b/>
          <w:bCs/>
          <w:color w:val="FFFF00"/>
          <w:szCs w:val="23"/>
          <w:highlight w:val="black"/>
        </w:rPr>
        <w:t xml:space="preserve">hain </w:t>
      </w:r>
      <w:r w:rsidRPr="00F309B8">
        <w:rPr>
          <w:b/>
          <w:bCs/>
          <w:color w:val="FFFF00"/>
          <w:szCs w:val="23"/>
          <w:highlight w:val="black"/>
        </w:rPr>
        <w:t>O</w:t>
      </w:r>
      <w:r w:rsidR="00821286" w:rsidRPr="00F309B8">
        <w:rPr>
          <w:b/>
          <w:bCs/>
          <w:color w:val="FFFF00"/>
          <w:szCs w:val="23"/>
          <w:highlight w:val="black"/>
        </w:rPr>
        <w:t xml:space="preserve">f </w:t>
      </w:r>
      <w:r w:rsidRPr="00F309B8">
        <w:rPr>
          <w:b/>
          <w:bCs/>
          <w:color w:val="FFFF00"/>
          <w:szCs w:val="23"/>
          <w:highlight w:val="black"/>
        </w:rPr>
        <w:t>C</w:t>
      </w:r>
      <w:r w:rsidR="00821286" w:rsidRPr="00F309B8">
        <w:rPr>
          <w:b/>
          <w:bCs/>
          <w:color w:val="FFFF00"/>
          <w:szCs w:val="23"/>
          <w:highlight w:val="black"/>
        </w:rPr>
        <w:t>ommand</w:t>
      </w:r>
      <w:r w:rsidR="00821286" w:rsidRPr="00F309B8">
        <w:rPr>
          <w:bCs/>
          <w:color w:val="FFFF00"/>
          <w:szCs w:val="23"/>
          <w:highlight w:val="black"/>
        </w:rPr>
        <w:t xml:space="preserve"> </w:t>
      </w:r>
      <w:r w:rsidRPr="00F309B8">
        <w:rPr>
          <w:b/>
          <w:bCs/>
          <w:color w:val="FFFF00"/>
          <w:szCs w:val="23"/>
          <w:highlight w:val="black"/>
          <w:u w:val="single"/>
        </w:rPr>
        <w:t>FIRST</w:t>
      </w:r>
      <w:r w:rsidRPr="00F309B8">
        <w:rPr>
          <w:bCs/>
          <w:color w:val="FFFF00"/>
          <w:szCs w:val="23"/>
          <w:highlight w:val="black"/>
        </w:rPr>
        <w:t xml:space="preserve"> - </w:t>
      </w:r>
      <w:r w:rsidR="00821286" w:rsidRPr="00F309B8">
        <w:rPr>
          <w:bCs/>
          <w:color w:val="FFFF00"/>
          <w:szCs w:val="23"/>
          <w:highlight w:val="black"/>
        </w:rPr>
        <w:t>prior to visiting the AER office.</w:t>
      </w:r>
      <w:r w:rsidRPr="00F309B8">
        <w:rPr>
          <w:bCs/>
          <w:color w:val="FFFF00"/>
          <w:szCs w:val="23"/>
          <w:highlight w:val="black"/>
        </w:rPr>
        <w:t>)</w:t>
      </w:r>
      <w:r w:rsidR="00821286" w:rsidRPr="00F309B8">
        <w:rPr>
          <w:bCs/>
          <w:color w:val="FFFF00"/>
          <w:szCs w:val="23"/>
        </w:rPr>
        <w:t xml:space="preserve"> </w:t>
      </w:r>
    </w:p>
    <w:p w:rsidR="00395463" w:rsidRPr="00926989" w:rsidRDefault="00395463" w:rsidP="00821286">
      <w:pPr>
        <w:pStyle w:val="Default"/>
        <w:rPr>
          <w:sz w:val="22"/>
          <w:szCs w:val="23"/>
        </w:rPr>
      </w:pPr>
    </w:p>
    <w:p w:rsidR="00395463" w:rsidRPr="00926989" w:rsidRDefault="00821286" w:rsidP="00A20376">
      <w:pPr>
        <w:pStyle w:val="Default"/>
        <w:numPr>
          <w:ilvl w:val="0"/>
          <w:numId w:val="1"/>
        </w:numPr>
        <w:spacing w:line="360" w:lineRule="auto"/>
        <w:rPr>
          <w:rFonts w:eastAsia="PMingLiU"/>
          <w:b/>
          <w:bCs/>
          <w:sz w:val="22"/>
          <w:szCs w:val="23"/>
        </w:rPr>
      </w:pPr>
      <w:r w:rsidRPr="00926989">
        <w:rPr>
          <w:rFonts w:eastAsia="PMingLiU"/>
          <w:b/>
          <w:bCs/>
          <w:sz w:val="22"/>
          <w:szCs w:val="23"/>
        </w:rPr>
        <w:t xml:space="preserve">AER Form 700 – Request for </w:t>
      </w:r>
      <w:r w:rsidR="00A71F26">
        <w:rPr>
          <w:rFonts w:eastAsia="PMingLiU"/>
          <w:b/>
          <w:bCs/>
          <w:sz w:val="22"/>
          <w:szCs w:val="23"/>
        </w:rPr>
        <w:t xml:space="preserve">Loan </w:t>
      </w:r>
      <w:r w:rsidRPr="00926989">
        <w:rPr>
          <w:rFonts w:eastAsia="PMingLiU"/>
          <w:b/>
          <w:bCs/>
          <w:sz w:val="22"/>
          <w:szCs w:val="23"/>
        </w:rPr>
        <w:t xml:space="preserve">Assistance </w:t>
      </w:r>
    </w:p>
    <w:p w:rsidR="00942201" w:rsidRPr="00A71F26" w:rsidRDefault="00821286" w:rsidP="00A71F26">
      <w:pPr>
        <w:pStyle w:val="Default"/>
        <w:numPr>
          <w:ilvl w:val="0"/>
          <w:numId w:val="1"/>
        </w:numPr>
        <w:spacing w:line="360" w:lineRule="auto"/>
        <w:rPr>
          <w:rFonts w:eastAsia="PMingLiU"/>
          <w:sz w:val="22"/>
          <w:szCs w:val="23"/>
        </w:rPr>
      </w:pPr>
      <w:r w:rsidRPr="00926989">
        <w:rPr>
          <w:rFonts w:eastAsia="PMingLiU"/>
          <w:b/>
          <w:bCs/>
          <w:sz w:val="22"/>
          <w:szCs w:val="23"/>
        </w:rPr>
        <w:t xml:space="preserve">AER Form 600 </w:t>
      </w:r>
      <w:r w:rsidR="00942201" w:rsidRPr="00926989">
        <w:rPr>
          <w:rFonts w:eastAsia="PMingLiU"/>
          <w:b/>
          <w:bCs/>
          <w:sz w:val="22"/>
          <w:szCs w:val="23"/>
        </w:rPr>
        <w:t>– Commander’s Referral Program</w:t>
      </w:r>
      <w:r w:rsidR="00A71F26">
        <w:rPr>
          <w:rFonts w:eastAsia="PMingLiU"/>
          <w:b/>
          <w:bCs/>
          <w:sz w:val="22"/>
          <w:szCs w:val="23"/>
        </w:rPr>
        <w:t xml:space="preserve"> </w:t>
      </w:r>
      <w:r w:rsidR="00A71F26" w:rsidRPr="00A71F26">
        <w:rPr>
          <w:rFonts w:eastAsia="PMingLiU"/>
          <w:b/>
          <w:bCs/>
          <w:sz w:val="16"/>
          <w:szCs w:val="23"/>
        </w:rPr>
        <w:t>(for Active Duty clients who need a loan less than $1500 AND have no prior history of AER loans within 12 months)</w:t>
      </w:r>
      <w:r w:rsidR="00942201" w:rsidRPr="00A71F26">
        <w:rPr>
          <w:rFonts w:eastAsia="PMingLiU"/>
          <w:b/>
          <w:bCs/>
          <w:sz w:val="16"/>
          <w:szCs w:val="23"/>
        </w:rPr>
        <w:t>.</w:t>
      </w:r>
      <w:r w:rsidR="00926989" w:rsidRPr="00A71F26">
        <w:rPr>
          <w:rFonts w:eastAsia="PMingLiU"/>
          <w:b/>
          <w:bCs/>
          <w:sz w:val="16"/>
          <w:szCs w:val="23"/>
        </w:rPr>
        <w:t xml:space="preserve"> </w:t>
      </w:r>
    </w:p>
    <w:p w:rsidR="00942201" w:rsidRDefault="00C6363A" w:rsidP="00A20376">
      <w:pPr>
        <w:pStyle w:val="Default"/>
        <w:numPr>
          <w:ilvl w:val="0"/>
          <w:numId w:val="1"/>
        </w:numPr>
        <w:spacing w:line="360" w:lineRule="auto"/>
        <w:rPr>
          <w:rFonts w:eastAsia="PMingLiU"/>
          <w:b/>
          <w:sz w:val="22"/>
          <w:szCs w:val="23"/>
        </w:rPr>
      </w:pPr>
      <w:r w:rsidRPr="00C6363A">
        <w:rPr>
          <w:rFonts w:eastAsia="PMingLiU"/>
          <w:b/>
          <w:sz w:val="22"/>
          <w:szCs w:val="23"/>
        </w:rPr>
        <w:t>AER Form 57</w:t>
      </w:r>
      <w:r>
        <w:rPr>
          <w:rFonts w:eastAsia="PMingLiU"/>
          <w:b/>
          <w:sz w:val="22"/>
          <w:szCs w:val="23"/>
        </w:rPr>
        <w:t xml:space="preserve"> - </w:t>
      </w:r>
      <w:r w:rsidR="00821286" w:rsidRPr="00C6363A">
        <w:rPr>
          <w:rFonts w:eastAsia="PMingLiU"/>
          <w:b/>
          <w:sz w:val="22"/>
          <w:szCs w:val="23"/>
        </w:rPr>
        <w:t xml:space="preserve">Budget Worksheet and attach it to this packet. </w:t>
      </w:r>
    </w:p>
    <w:p w:rsidR="00821286" w:rsidRPr="00C6363A" w:rsidRDefault="00821286" w:rsidP="00821286">
      <w:pPr>
        <w:pStyle w:val="Default"/>
        <w:numPr>
          <w:ilvl w:val="0"/>
          <w:numId w:val="1"/>
        </w:numPr>
        <w:rPr>
          <w:rFonts w:eastAsia="PMingLiU"/>
          <w:color w:val="FF0000"/>
          <w:sz w:val="22"/>
          <w:szCs w:val="23"/>
          <w:highlight w:val="lightGray"/>
          <w:u w:val="single"/>
        </w:rPr>
      </w:pPr>
      <w:r w:rsidRPr="00C6363A">
        <w:rPr>
          <w:rFonts w:eastAsia="PMingLiU"/>
          <w:b/>
          <w:color w:val="FF0000"/>
          <w:sz w:val="22"/>
          <w:szCs w:val="23"/>
          <w:highlight w:val="lightGray"/>
          <w:u w:val="single"/>
        </w:rPr>
        <w:t>Emergency Leave</w:t>
      </w:r>
      <w:r w:rsidRPr="00C6363A">
        <w:rPr>
          <w:rFonts w:eastAsia="PMingLiU"/>
          <w:color w:val="FF0000"/>
          <w:sz w:val="22"/>
          <w:szCs w:val="23"/>
          <w:highlight w:val="lightGray"/>
          <w:u w:val="single"/>
        </w:rPr>
        <w:t xml:space="preserve"> </w:t>
      </w:r>
      <w:r w:rsidRPr="00C6363A">
        <w:rPr>
          <w:rFonts w:eastAsia="PMingLiU"/>
          <w:b/>
          <w:bCs/>
          <w:color w:val="FF0000"/>
          <w:sz w:val="22"/>
          <w:szCs w:val="23"/>
          <w:highlight w:val="lightGray"/>
          <w:u w:val="single"/>
        </w:rPr>
        <w:t xml:space="preserve">is exempted from the budget requirement. </w:t>
      </w:r>
    </w:p>
    <w:p w:rsidR="00942201" w:rsidRPr="00C6363A" w:rsidRDefault="00942201" w:rsidP="00821286">
      <w:pPr>
        <w:pStyle w:val="Default"/>
        <w:rPr>
          <w:rFonts w:eastAsia="PMingLiU"/>
          <w:sz w:val="10"/>
          <w:szCs w:val="23"/>
          <w:u w:val="single"/>
        </w:rPr>
      </w:pPr>
    </w:p>
    <w:p w:rsidR="00821286" w:rsidRPr="00926989" w:rsidRDefault="00821286" w:rsidP="00A20376">
      <w:pPr>
        <w:pStyle w:val="Default"/>
        <w:spacing w:line="360" w:lineRule="auto"/>
        <w:rPr>
          <w:rFonts w:eastAsia="PMingLiU"/>
          <w:sz w:val="22"/>
          <w:szCs w:val="23"/>
        </w:rPr>
      </w:pPr>
      <w:r w:rsidRPr="00926989">
        <w:rPr>
          <w:rFonts w:eastAsia="PMingLiU"/>
          <w:sz w:val="22"/>
          <w:szCs w:val="23"/>
        </w:rPr>
        <w:t xml:space="preserve"> </w:t>
      </w:r>
      <w:r w:rsidRPr="00C6363A">
        <w:rPr>
          <w:rFonts w:eastAsia="PMingLiU"/>
          <w:b/>
          <w:sz w:val="22"/>
          <w:szCs w:val="23"/>
          <w:highlight w:val="lightGray"/>
          <w:u w:val="single"/>
        </w:rPr>
        <w:t xml:space="preserve">Copy of Military ID Card </w:t>
      </w:r>
      <w:r w:rsidRPr="00C6363A">
        <w:rPr>
          <w:rFonts w:eastAsia="PMingLiU"/>
          <w:b/>
          <w:bCs/>
          <w:sz w:val="22"/>
          <w:szCs w:val="23"/>
          <w:highlight w:val="lightGray"/>
          <w:u w:val="single"/>
        </w:rPr>
        <w:t>BOTH front and back.</w:t>
      </w:r>
      <w:r w:rsidRPr="00926989">
        <w:rPr>
          <w:rFonts w:eastAsia="PMingLiU"/>
          <w:b/>
          <w:bCs/>
          <w:sz w:val="22"/>
          <w:szCs w:val="23"/>
        </w:rPr>
        <w:t xml:space="preserve"> </w:t>
      </w:r>
    </w:p>
    <w:p w:rsidR="00821286" w:rsidRPr="00926989" w:rsidRDefault="00821286" w:rsidP="00A20376">
      <w:pPr>
        <w:pStyle w:val="Default"/>
        <w:spacing w:line="360" w:lineRule="auto"/>
        <w:rPr>
          <w:rFonts w:eastAsia="PMingLiU"/>
          <w:sz w:val="22"/>
          <w:szCs w:val="23"/>
        </w:rPr>
      </w:pPr>
      <w:r w:rsidRPr="00926989">
        <w:rPr>
          <w:rFonts w:eastAsia="PMingLiU"/>
          <w:sz w:val="22"/>
          <w:szCs w:val="23"/>
        </w:rPr>
        <w:t xml:space="preserve"> </w:t>
      </w:r>
      <w:r w:rsidRPr="00C6363A">
        <w:rPr>
          <w:rFonts w:eastAsia="PMingLiU"/>
          <w:b/>
          <w:sz w:val="22"/>
          <w:szCs w:val="23"/>
          <w:highlight w:val="lightGray"/>
          <w:u w:val="single"/>
        </w:rPr>
        <w:t>Copy of current End of Month Leave and Earnings Statement (LES).</w:t>
      </w:r>
      <w:r w:rsidRPr="00926989">
        <w:rPr>
          <w:rFonts w:eastAsia="PMingLiU"/>
          <w:sz w:val="22"/>
          <w:szCs w:val="23"/>
        </w:rPr>
        <w:t xml:space="preserve"> </w:t>
      </w:r>
    </w:p>
    <w:p w:rsidR="00821286" w:rsidRPr="00926989" w:rsidRDefault="00821286" w:rsidP="00A20376">
      <w:pPr>
        <w:pStyle w:val="Default"/>
        <w:spacing w:line="276" w:lineRule="auto"/>
        <w:rPr>
          <w:rFonts w:eastAsia="PMingLiU"/>
          <w:sz w:val="22"/>
          <w:szCs w:val="23"/>
        </w:rPr>
      </w:pPr>
      <w:r w:rsidRPr="00926989">
        <w:rPr>
          <w:rFonts w:eastAsia="PMingLiU"/>
          <w:sz w:val="22"/>
          <w:szCs w:val="23"/>
        </w:rPr>
        <w:t xml:space="preserve"> Copy of Spouse’s income, if applicable (equivalent to one month of pay). </w:t>
      </w:r>
    </w:p>
    <w:p w:rsidR="00821286" w:rsidRPr="00926989" w:rsidRDefault="00821286" w:rsidP="00A20376">
      <w:pPr>
        <w:pStyle w:val="Default"/>
        <w:spacing w:line="276" w:lineRule="auto"/>
        <w:rPr>
          <w:rFonts w:eastAsia="PMingLiU"/>
          <w:sz w:val="22"/>
          <w:szCs w:val="23"/>
        </w:rPr>
      </w:pPr>
      <w:r w:rsidRPr="00926989">
        <w:rPr>
          <w:rFonts w:eastAsia="PMingLiU"/>
          <w:sz w:val="22"/>
          <w:szCs w:val="23"/>
        </w:rPr>
        <w:t xml:space="preserve"> Copy of Power of Attorney, if Spouse of a Service member (must bring original). </w:t>
      </w:r>
    </w:p>
    <w:p w:rsidR="00821286" w:rsidRPr="00926989" w:rsidRDefault="00821286" w:rsidP="00942201">
      <w:pPr>
        <w:pStyle w:val="Default"/>
        <w:spacing w:line="360" w:lineRule="auto"/>
        <w:rPr>
          <w:rFonts w:eastAsia="PMingLiU"/>
          <w:sz w:val="22"/>
          <w:szCs w:val="23"/>
        </w:rPr>
      </w:pPr>
      <w:r w:rsidRPr="00926989">
        <w:rPr>
          <w:rFonts w:eastAsia="PMingLiU"/>
          <w:b/>
          <w:bCs/>
          <w:sz w:val="22"/>
          <w:szCs w:val="23"/>
        </w:rPr>
        <w:t xml:space="preserve">ALSO ATTACH THE FOLLOWING DOCUMENTS AS APPLICABLE: </w:t>
      </w:r>
    </w:p>
    <w:p w:rsidR="00821286" w:rsidRPr="00C6363A" w:rsidRDefault="00821286" w:rsidP="00942201">
      <w:pPr>
        <w:pStyle w:val="Default"/>
        <w:spacing w:line="360" w:lineRule="auto"/>
        <w:rPr>
          <w:rFonts w:eastAsia="PMingLiU"/>
          <w:color w:val="FF0000"/>
          <w:sz w:val="18"/>
          <w:szCs w:val="20"/>
          <w:u w:val="single"/>
        </w:rPr>
      </w:pPr>
      <w:r w:rsidRPr="00C6363A">
        <w:rPr>
          <w:rFonts w:eastAsia="PMingLiU"/>
          <w:b/>
          <w:bCs/>
          <w:color w:val="FF0000"/>
          <w:sz w:val="22"/>
          <w:szCs w:val="23"/>
          <w:highlight w:val="lightGray"/>
          <w:u w:val="single"/>
        </w:rPr>
        <w:t xml:space="preserve">EMERGENCY TRAVEL OR MEDICAL TRAVEL: </w:t>
      </w:r>
      <w:r w:rsidRPr="00C6363A">
        <w:rPr>
          <w:rFonts w:eastAsia="PMingLiU"/>
          <w:b/>
          <w:bCs/>
          <w:color w:val="FF0000"/>
          <w:sz w:val="18"/>
          <w:szCs w:val="20"/>
          <w:highlight w:val="lightGray"/>
          <w:u w:val="single"/>
        </w:rPr>
        <w:t>Does not require a budget (AER Form 57)</w:t>
      </w:r>
      <w:r w:rsidRPr="00C6363A">
        <w:rPr>
          <w:rFonts w:eastAsia="PMingLiU"/>
          <w:b/>
          <w:bCs/>
          <w:color w:val="FF0000"/>
          <w:sz w:val="18"/>
          <w:szCs w:val="20"/>
          <w:u w:val="single"/>
        </w:rPr>
        <w:t xml:space="preserve"> </w:t>
      </w:r>
    </w:p>
    <w:p w:rsidR="00821286" w:rsidRPr="00926989" w:rsidRDefault="00821286" w:rsidP="00942201">
      <w:pPr>
        <w:pStyle w:val="Default"/>
        <w:spacing w:line="360" w:lineRule="auto"/>
        <w:rPr>
          <w:rFonts w:eastAsia="PMingLiU"/>
          <w:sz w:val="22"/>
          <w:szCs w:val="23"/>
        </w:rPr>
      </w:pPr>
      <w:r w:rsidRPr="00926989">
        <w:rPr>
          <w:rFonts w:eastAsia="PMingLiU"/>
          <w:sz w:val="22"/>
          <w:szCs w:val="23"/>
        </w:rPr>
        <w:t> Copy of Travel Orders (</w:t>
      </w:r>
      <w:r w:rsidRPr="00C6363A">
        <w:rPr>
          <w:rFonts w:eastAsia="PMingLiU"/>
          <w:b/>
          <w:sz w:val="22"/>
          <w:szCs w:val="23"/>
          <w:highlight w:val="lightGray"/>
          <w:u w:val="single"/>
        </w:rPr>
        <w:t>DA Form 31</w:t>
      </w:r>
      <w:r w:rsidRPr="00926989">
        <w:rPr>
          <w:rFonts w:eastAsia="PMingLiU"/>
          <w:sz w:val="22"/>
          <w:szCs w:val="23"/>
        </w:rPr>
        <w:t xml:space="preserve">), memorandum authorizing dependent travel, or DD 1610 TDY Orders. </w:t>
      </w:r>
    </w:p>
    <w:p w:rsidR="00821286" w:rsidRPr="00926989" w:rsidRDefault="00821286" w:rsidP="00942201">
      <w:pPr>
        <w:pStyle w:val="Default"/>
        <w:spacing w:line="360" w:lineRule="auto"/>
        <w:rPr>
          <w:rFonts w:eastAsia="PMingLiU"/>
          <w:sz w:val="22"/>
          <w:szCs w:val="23"/>
        </w:rPr>
      </w:pPr>
      <w:r w:rsidRPr="00926989">
        <w:rPr>
          <w:rFonts w:eastAsia="PMingLiU"/>
          <w:sz w:val="22"/>
          <w:szCs w:val="23"/>
        </w:rPr>
        <w:t xml:space="preserve"> If departing via airlines, call EL SOL TRAVEL, INC., </w:t>
      </w:r>
      <w:r w:rsidRPr="00C6363A">
        <w:rPr>
          <w:rFonts w:eastAsia="PMingLiU"/>
          <w:b/>
          <w:color w:val="FF0000"/>
          <w:sz w:val="22"/>
          <w:szCs w:val="23"/>
          <w:highlight w:val="lightGray"/>
          <w:u w:val="single"/>
        </w:rPr>
        <w:t>(Tracy) at 520-663-0225</w:t>
      </w:r>
      <w:r w:rsidRPr="00926989">
        <w:rPr>
          <w:rFonts w:eastAsia="PMingLiU"/>
          <w:sz w:val="22"/>
          <w:szCs w:val="23"/>
        </w:rPr>
        <w:t xml:space="preserve"> for an itinerary which will be e-mailed to AER from the Company and issued as an e-ticket; or obtain own </w:t>
      </w:r>
      <w:r w:rsidRPr="00926989">
        <w:rPr>
          <w:rFonts w:eastAsia="PMingLiU"/>
          <w:sz w:val="22"/>
          <w:szCs w:val="23"/>
        </w:rPr>
        <w:lastRenderedPageBreak/>
        <w:t xml:space="preserve">itinerary with a quote (need copy of document). If departing via vehicle, estimate the cost of gas, food, and lodging (as required). </w:t>
      </w:r>
    </w:p>
    <w:p w:rsidR="00F309B8" w:rsidRDefault="00821286" w:rsidP="00F309B8">
      <w:pPr>
        <w:pStyle w:val="Default"/>
        <w:spacing w:line="360" w:lineRule="auto"/>
        <w:rPr>
          <w:rFonts w:eastAsia="PMingLiU"/>
          <w:sz w:val="22"/>
          <w:szCs w:val="23"/>
        </w:rPr>
      </w:pPr>
      <w:r w:rsidRPr="00926989">
        <w:rPr>
          <w:rFonts w:eastAsia="PMingLiU"/>
          <w:sz w:val="22"/>
          <w:szCs w:val="23"/>
        </w:rPr>
        <w:t xml:space="preserve"> Invitational Travel Orders, if applicable. </w:t>
      </w:r>
    </w:p>
    <w:p w:rsidR="00821286" w:rsidRPr="00926989" w:rsidRDefault="00821286" w:rsidP="00F309B8">
      <w:pPr>
        <w:pStyle w:val="Default"/>
        <w:spacing w:line="360" w:lineRule="auto"/>
        <w:rPr>
          <w:color w:val="auto"/>
          <w:sz w:val="22"/>
          <w:szCs w:val="23"/>
        </w:rPr>
      </w:pPr>
      <w:r w:rsidRPr="00926989">
        <w:rPr>
          <w:b/>
          <w:bCs/>
          <w:color w:val="auto"/>
          <w:sz w:val="22"/>
          <w:szCs w:val="23"/>
        </w:rPr>
        <w:t xml:space="preserve">FOOD: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Comments from Commander or First Sergeant on the AER Form 600 or AER Form 700. ACS does not have a food locker and the Chapel will give out limited food vouchers.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Documentation of any public assistance. </w:t>
      </w:r>
    </w:p>
    <w:p w:rsidR="00821286" w:rsidRPr="00926989" w:rsidRDefault="00821286" w:rsidP="00942201">
      <w:pPr>
        <w:pStyle w:val="Default"/>
        <w:spacing w:line="360" w:lineRule="auto"/>
        <w:rPr>
          <w:rFonts w:eastAsia="PMingLiU"/>
          <w:color w:val="auto"/>
          <w:sz w:val="22"/>
          <w:szCs w:val="23"/>
        </w:rPr>
      </w:pPr>
      <w:r w:rsidRPr="00926989">
        <w:rPr>
          <w:rFonts w:eastAsia="PMingLiU"/>
          <w:b/>
          <w:bCs/>
          <w:color w:val="auto"/>
          <w:sz w:val="22"/>
          <w:szCs w:val="23"/>
        </w:rPr>
        <w:t xml:space="preserve">VEHICLE REPAIRS, INSURANCE, RENTAL CAR: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Copy of vehicle registration, insurance, and driver’s license.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Copy of repair estimate quote (if applicable).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Copy of insurance cancellation notice and quotes for new policy (if applicable).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Copy of vehicle repossession notice (if applicable).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Copy of rental agreement or quote (authorized if Soldier’s vehicle is being repaired or while taking an emergency leave). </w:t>
      </w:r>
    </w:p>
    <w:p w:rsidR="00821286" w:rsidRPr="00926989" w:rsidRDefault="00821286" w:rsidP="00942201">
      <w:pPr>
        <w:pStyle w:val="Default"/>
        <w:spacing w:line="360" w:lineRule="auto"/>
        <w:rPr>
          <w:rFonts w:eastAsia="PMingLiU"/>
          <w:color w:val="auto"/>
          <w:sz w:val="22"/>
          <w:szCs w:val="23"/>
        </w:rPr>
      </w:pPr>
      <w:r w:rsidRPr="00926989">
        <w:rPr>
          <w:rFonts w:eastAsia="PMingLiU"/>
          <w:b/>
          <w:bCs/>
          <w:color w:val="auto"/>
          <w:sz w:val="22"/>
          <w:szCs w:val="23"/>
        </w:rPr>
        <w:t>RENT OR UTILITIES</w:t>
      </w:r>
      <w:r w:rsidRPr="00926989">
        <w:rPr>
          <w:rFonts w:eastAsia="PMingLiU"/>
          <w:color w:val="auto"/>
          <w:sz w:val="22"/>
          <w:szCs w:val="23"/>
        </w:rPr>
        <w:t xml:space="preserv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Copy of pre-lease, lease or eviction notice.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 </w:t>
      </w:r>
      <w:r w:rsidR="00C6363A" w:rsidRPr="00926989">
        <w:rPr>
          <w:rFonts w:eastAsia="PMingLiU"/>
          <w:color w:val="auto"/>
          <w:sz w:val="22"/>
          <w:szCs w:val="23"/>
        </w:rPr>
        <w:t>Copy of</w:t>
      </w:r>
      <w:r w:rsidRPr="00926989">
        <w:rPr>
          <w:rFonts w:eastAsia="PMingLiU"/>
          <w:color w:val="auto"/>
          <w:sz w:val="22"/>
          <w:szCs w:val="23"/>
        </w:rPr>
        <w:t xml:space="preserve"> utility bill deposit or disconnection notice. </w:t>
      </w:r>
    </w:p>
    <w:p w:rsidR="00821286" w:rsidRPr="00926989" w:rsidRDefault="00821286" w:rsidP="00942201">
      <w:pPr>
        <w:pStyle w:val="Default"/>
        <w:spacing w:line="360" w:lineRule="auto"/>
        <w:rPr>
          <w:rFonts w:eastAsia="PMingLiU"/>
          <w:color w:val="auto"/>
          <w:sz w:val="22"/>
          <w:szCs w:val="23"/>
        </w:rPr>
      </w:pPr>
      <w:r w:rsidRPr="00926989">
        <w:rPr>
          <w:rFonts w:eastAsia="PMingLiU"/>
          <w:b/>
          <w:bCs/>
          <w:color w:val="auto"/>
          <w:sz w:val="22"/>
          <w:szCs w:val="23"/>
        </w:rPr>
        <w:t>FURNITURE PURCHASE</w:t>
      </w:r>
      <w:r w:rsidRPr="00926989">
        <w:rPr>
          <w:rFonts w:eastAsia="PMingLiU"/>
          <w:color w:val="auto"/>
          <w:sz w:val="22"/>
          <w:szCs w:val="23"/>
        </w:rPr>
        <w:t xml:space="preserve">: Up to $4,000 loan is authorized if newly PCS to the area or recently married. </w:t>
      </w:r>
      <w:r w:rsidRPr="00C6363A">
        <w:rPr>
          <w:rFonts w:eastAsia="PMingLiU"/>
          <w:b/>
          <w:color w:val="auto"/>
          <w:sz w:val="22"/>
          <w:szCs w:val="23"/>
          <w:highlight w:val="lightGray"/>
        </w:rPr>
        <w:t>Must be recommended approval by Commander or First Sergeant</w:t>
      </w:r>
      <w:r w:rsidRPr="00926989">
        <w:rPr>
          <w:rFonts w:eastAsia="PMingLiU"/>
          <w:color w:val="auto"/>
          <w:sz w:val="22"/>
          <w:szCs w:val="23"/>
        </w:rPr>
        <w:t xml:space="preserve">. </w:t>
      </w:r>
    </w:p>
    <w:p w:rsidR="00821286" w:rsidRPr="00926989" w:rsidRDefault="00821286" w:rsidP="00942201">
      <w:pPr>
        <w:pStyle w:val="Default"/>
        <w:spacing w:line="360" w:lineRule="auto"/>
        <w:rPr>
          <w:rFonts w:eastAsia="PMingLiU"/>
          <w:color w:val="auto"/>
          <w:sz w:val="22"/>
          <w:szCs w:val="23"/>
        </w:rPr>
      </w:pPr>
      <w:r w:rsidRPr="00926989">
        <w:rPr>
          <w:rFonts w:eastAsia="PMingLiU"/>
          <w:b/>
          <w:bCs/>
          <w:color w:val="auto"/>
          <w:sz w:val="22"/>
          <w:szCs w:val="23"/>
        </w:rPr>
        <w:t>REPLACEMENT VEHICLE</w:t>
      </w:r>
      <w:r w:rsidRPr="00926989">
        <w:rPr>
          <w:rFonts w:eastAsia="PMingLiU"/>
          <w:color w:val="auto"/>
          <w:sz w:val="22"/>
          <w:szCs w:val="23"/>
        </w:rPr>
        <w:t xml:space="preserve">: Up to $4,000 loan is authorized to purchase a vehicle when cost of repair is higher than verified value of current vehicle (use Blue Book). Soldier must provide a proposed contract with defined cost of the vehicle. Assistance money will be made directly to the Soldier and not a vendor. </w:t>
      </w:r>
    </w:p>
    <w:p w:rsidR="00821286" w:rsidRPr="00926989" w:rsidRDefault="00821286" w:rsidP="00942201">
      <w:pPr>
        <w:pStyle w:val="Default"/>
        <w:spacing w:line="360" w:lineRule="auto"/>
        <w:rPr>
          <w:rFonts w:eastAsia="PMingLiU"/>
          <w:color w:val="auto"/>
          <w:sz w:val="22"/>
          <w:szCs w:val="23"/>
        </w:rPr>
      </w:pPr>
      <w:r w:rsidRPr="00926989">
        <w:rPr>
          <w:rFonts w:eastAsia="PMingLiU"/>
          <w:b/>
          <w:bCs/>
          <w:color w:val="auto"/>
          <w:sz w:val="22"/>
          <w:szCs w:val="23"/>
        </w:rPr>
        <w:t xml:space="preserve">*For further types of assistance, please ask AER what documentation will be required. </w:t>
      </w:r>
    </w:p>
    <w:p w:rsidR="00821286" w:rsidRPr="00926989" w:rsidRDefault="00821286" w:rsidP="00942201">
      <w:pPr>
        <w:pStyle w:val="Default"/>
        <w:spacing w:line="360" w:lineRule="auto"/>
        <w:rPr>
          <w:rFonts w:eastAsia="PMingLiU"/>
          <w:color w:val="auto"/>
          <w:sz w:val="22"/>
          <w:szCs w:val="23"/>
        </w:rPr>
      </w:pPr>
      <w:r w:rsidRPr="00945BC1">
        <w:rPr>
          <w:rFonts w:eastAsia="PMingLiU"/>
          <w:b/>
          <w:bCs/>
          <w:color w:val="auto"/>
          <w:sz w:val="22"/>
          <w:szCs w:val="23"/>
          <w:highlight w:val="lightGray"/>
        </w:rPr>
        <w:t xml:space="preserve">FORT IRWIN ARMY EMERGENCY RELIEF OFFICE: </w:t>
      </w:r>
      <w:r w:rsidRPr="00C6363A">
        <w:rPr>
          <w:rFonts w:eastAsia="PMingLiU"/>
          <w:b/>
          <w:bCs/>
          <w:color w:val="auto"/>
          <w:sz w:val="22"/>
          <w:szCs w:val="23"/>
          <w:highlight w:val="lightGray"/>
          <w:u w:val="single"/>
        </w:rPr>
        <w:t>760-380-3513</w:t>
      </w:r>
      <w:r w:rsidRPr="00926989">
        <w:rPr>
          <w:rFonts w:eastAsia="PMingLiU"/>
          <w:b/>
          <w:bCs/>
          <w:color w:val="auto"/>
          <w:sz w:val="22"/>
          <w:szCs w:val="23"/>
        </w:rPr>
        <w:t xml:space="preserve">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Building 1317, Room</w:t>
      </w:r>
      <w:r w:rsidR="00926989">
        <w:rPr>
          <w:rFonts w:eastAsia="PMingLiU"/>
          <w:color w:val="auto"/>
          <w:sz w:val="22"/>
          <w:szCs w:val="23"/>
        </w:rPr>
        <w:t>;</w:t>
      </w:r>
      <w:r w:rsidRPr="00926989">
        <w:rPr>
          <w:rFonts w:eastAsia="PMingLiU"/>
          <w:color w:val="auto"/>
          <w:sz w:val="22"/>
          <w:szCs w:val="23"/>
        </w:rPr>
        <w:t xml:space="preserve"> 5</w:t>
      </w:r>
      <w:r w:rsidR="00926989">
        <w:rPr>
          <w:rFonts w:eastAsia="PMingLiU"/>
          <w:color w:val="auto"/>
          <w:sz w:val="22"/>
          <w:szCs w:val="23"/>
        </w:rPr>
        <w:t xml:space="preserve"> Normandy Drive </w:t>
      </w:r>
      <w:r w:rsidRPr="00926989">
        <w:rPr>
          <w:rFonts w:eastAsia="PMingLiU"/>
          <w:color w:val="auto"/>
          <w:sz w:val="22"/>
          <w:szCs w:val="23"/>
        </w:rPr>
        <w:t xml:space="preserve">- (Corner of Inner Loop and Normandy) </w:t>
      </w:r>
    </w:p>
    <w:p w:rsidR="00821286" w:rsidRPr="00926989" w:rsidRDefault="00821286" w:rsidP="00942201">
      <w:pPr>
        <w:pStyle w:val="Default"/>
        <w:spacing w:line="360" w:lineRule="auto"/>
        <w:rPr>
          <w:rFonts w:eastAsia="PMingLiU"/>
          <w:color w:val="auto"/>
          <w:sz w:val="22"/>
          <w:szCs w:val="23"/>
        </w:rPr>
      </w:pPr>
      <w:r w:rsidRPr="00926989">
        <w:rPr>
          <w:rFonts w:eastAsia="PMingLiU"/>
          <w:color w:val="auto"/>
          <w:sz w:val="22"/>
          <w:szCs w:val="23"/>
        </w:rPr>
        <w:t xml:space="preserve">E-mail: </w:t>
      </w:r>
      <w:r w:rsidR="00926989">
        <w:rPr>
          <w:rFonts w:eastAsia="PMingLiU"/>
          <w:color w:val="auto"/>
          <w:sz w:val="22"/>
          <w:szCs w:val="23"/>
        </w:rPr>
        <w:t>parrish.cruz.</w:t>
      </w:r>
      <w:r w:rsidRPr="00926989">
        <w:rPr>
          <w:rFonts w:eastAsia="PMingLiU"/>
          <w:color w:val="auto"/>
          <w:sz w:val="22"/>
          <w:szCs w:val="23"/>
        </w:rPr>
        <w:t xml:space="preserve">civ@mail.mil </w:t>
      </w:r>
    </w:p>
    <w:p w:rsidR="00821286" w:rsidRPr="00926989" w:rsidRDefault="00821286" w:rsidP="00942201">
      <w:pPr>
        <w:pStyle w:val="Default"/>
        <w:spacing w:line="360" w:lineRule="auto"/>
        <w:rPr>
          <w:rFonts w:eastAsia="PMingLiU"/>
          <w:color w:val="auto"/>
          <w:sz w:val="20"/>
          <w:szCs w:val="22"/>
        </w:rPr>
      </w:pPr>
      <w:r w:rsidRPr="00926989">
        <w:rPr>
          <w:rFonts w:eastAsia="PMingLiU"/>
          <w:color w:val="auto"/>
          <w:sz w:val="20"/>
          <w:szCs w:val="22"/>
        </w:rPr>
        <w:t xml:space="preserve">//////////SIGNED///////////////// </w:t>
      </w:r>
    </w:p>
    <w:p w:rsidR="00821286" w:rsidRPr="00926989" w:rsidRDefault="00926989" w:rsidP="00942201">
      <w:pPr>
        <w:pStyle w:val="Default"/>
        <w:spacing w:line="360" w:lineRule="auto"/>
        <w:rPr>
          <w:rFonts w:eastAsia="PMingLiU"/>
          <w:color w:val="auto"/>
          <w:sz w:val="20"/>
          <w:szCs w:val="22"/>
        </w:rPr>
      </w:pPr>
      <w:r>
        <w:rPr>
          <w:rFonts w:eastAsia="PMingLiU"/>
          <w:color w:val="auto"/>
          <w:sz w:val="20"/>
          <w:szCs w:val="22"/>
        </w:rPr>
        <w:t>PARRISH CRUZ</w:t>
      </w:r>
      <w:r w:rsidR="00821286" w:rsidRPr="00926989">
        <w:rPr>
          <w:rFonts w:eastAsia="PMingLiU"/>
          <w:color w:val="auto"/>
          <w:sz w:val="20"/>
          <w:szCs w:val="22"/>
        </w:rPr>
        <w:t xml:space="preserve">, Army Emergency Relief Officer </w:t>
      </w:r>
    </w:p>
    <w:p w:rsidR="00821286" w:rsidRPr="00926989" w:rsidRDefault="00821286" w:rsidP="00942201">
      <w:pPr>
        <w:pStyle w:val="Default"/>
        <w:spacing w:line="360" w:lineRule="auto"/>
        <w:rPr>
          <w:rFonts w:eastAsia="PMingLiU"/>
          <w:color w:val="auto"/>
          <w:sz w:val="20"/>
          <w:szCs w:val="22"/>
        </w:rPr>
      </w:pPr>
      <w:r w:rsidRPr="00926989">
        <w:rPr>
          <w:rFonts w:eastAsia="PMingLiU"/>
          <w:color w:val="auto"/>
          <w:sz w:val="20"/>
          <w:szCs w:val="22"/>
        </w:rPr>
        <w:t xml:space="preserve">Fort Irwin, CA (AER Section 03032) </w:t>
      </w:r>
    </w:p>
    <w:p w:rsidR="00821286" w:rsidRPr="00926989" w:rsidRDefault="00821286" w:rsidP="00926989">
      <w:pPr>
        <w:spacing w:line="360" w:lineRule="auto"/>
        <w:rPr>
          <w:rFonts w:ascii="Arial" w:hAnsi="Arial" w:cs="Arial"/>
        </w:rPr>
      </w:pPr>
    </w:p>
    <w:sectPr w:rsidR="00821286" w:rsidRPr="00926989" w:rsidSect="00942201">
      <w:headerReference w:type="default" r:id="rId8"/>
      <w:footerReference w:type="default" r:id="rId9"/>
      <w:pgSz w:w="12240" w:h="15840"/>
      <w:pgMar w:top="448" w:right="1440" w:bottom="144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1E" w:rsidRDefault="0035561E" w:rsidP="00821286">
      <w:pPr>
        <w:spacing w:after="0" w:line="240" w:lineRule="auto"/>
      </w:pPr>
      <w:r>
        <w:separator/>
      </w:r>
    </w:p>
  </w:endnote>
  <w:endnote w:type="continuationSeparator" w:id="0">
    <w:p w:rsidR="0035561E" w:rsidRDefault="0035561E" w:rsidP="0082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039330"/>
      <w:docPartObj>
        <w:docPartGallery w:val="Page Numbers (Bottom of Page)"/>
        <w:docPartUnique/>
      </w:docPartObj>
    </w:sdtPr>
    <w:sdtEndPr/>
    <w:sdtContent>
      <w:sdt>
        <w:sdtPr>
          <w:id w:val="565050477"/>
          <w:docPartObj>
            <w:docPartGallery w:val="Page Numbers (Top of Page)"/>
            <w:docPartUnique/>
          </w:docPartObj>
        </w:sdtPr>
        <w:sdtEndPr/>
        <w:sdtContent>
          <w:p w:rsidR="00926989" w:rsidRDefault="00926989">
            <w:pPr>
              <w:pStyle w:val="Footer"/>
              <w:jc w:val="center"/>
            </w:pPr>
            <w:r>
              <w:t xml:space="preserve">Page </w:t>
            </w:r>
            <w:r w:rsidR="00C35625">
              <w:rPr>
                <w:b/>
                <w:sz w:val="24"/>
                <w:szCs w:val="24"/>
              </w:rPr>
              <w:fldChar w:fldCharType="begin"/>
            </w:r>
            <w:r>
              <w:rPr>
                <w:b/>
              </w:rPr>
              <w:instrText xml:space="preserve"> PAGE </w:instrText>
            </w:r>
            <w:r w:rsidR="00C35625">
              <w:rPr>
                <w:b/>
                <w:sz w:val="24"/>
                <w:szCs w:val="24"/>
              </w:rPr>
              <w:fldChar w:fldCharType="separate"/>
            </w:r>
            <w:r w:rsidR="00F712B8">
              <w:rPr>
                <w:b/>
                <w:noProof/>
              </w:rPr>
              <w:t>2</w:t>
            </w:r>
            <w:r w:rsidR="00C35625">
              <w:rPr>
                <w:b/>
                <w:sz w:val="24"/>
                <w:szCs w:val="24"/>
              </w:rPr>
              <w:fldChar w:fldCharType="end"/>
            </w:r>
            <w:r>
              <w:t xml:space="preserve"> of </w:t>
            </w:r>
            <w:r w:rsidR="00C35625">
              <w:rPr>
                <w:b/>
                <w:sz w:val="24"/>
                <w:szCs w:val="24"/>
              </w:rPr>
              <w:fldChar w:fldCharType="begin"/>
            </w:r>
            <w:r>
              <w:rPr>
                <w:b/>
              </w:rPr>
              <w:instrText xml:space="preserve"> NUMPAGES  </w:instrText>
            </w:r>
            <w:r w:rsidR="00C35625">
              <w:rPr>
                <w:b/>
                <w:sz w:val="24"/>
                <w:szCs w:val="24"/>
              </w:rPr>
              <w:fldChar w:fldCharType="separate"/>
            </w:r>
            <w:r w:rsidR="00F712B8">
              <w:rPr>
                <w:b/>
                <w:noProof/>
              </w:rPr>
              <w:t>2</w:t>
            </w:r>
            <w:r w:rsidR="00C35625">
              <w:rPr>
                <w:b/>
                <w:sz w:val="24"/>
                <w:szCs w:val="24"/>
              </w:rPr>
              <w:fldChar w:fldCharType="end"/>
            </w:r>
          </w:p>
        </w:sdtContent>
      </w:sdt>
    </w:sdtContent>
  </w:sdt>
  <w:p w:rsidR="00926989" w:rsidRDefault="00926989" w:rsidP="0092698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1E" w:rsidRDefault="0035561E" w:rsidP="00821286">
      <w:pPr>
        <w:spacing w:after="0" w:line="240" w:lineRule="auto"/>
      </w:pPr>
      <w:r>
        <w:separator/>
      </w:r>
    </w:p>
  </w:footnote>
  <w:footnote w:type="continuationSeparator" w:id="0">
    <w:p w:rsidR="0035561E" w:rsidRDefault="0035561E" w:rsidP="00821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86" w:rsidRDefault="00821286" w:rsidP="00821286">
    <w:pPr>
      <w:pStyle w:val="Header"/>
      <w:jc w:val="center"/>
    </w:pPr>
    <w:r w:rsidRPr="00821286">
      <w:rPr>
        <w:noProof/>
      </w:rPr>
      <w:drawing>
        <wp:inline distT="0" distB="0" distL="0" distR="0">
          <wp:extent cx="1271239" cy="1010716"/>
          <wp:effectExtent l="19050" t="0" r="511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76358" cy="101478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C6642"/>
    <w:multiLevelType w:val="hybridMultilevel"/>
    <w:tmpl w:val="F5F0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86"/>
    <w:rsid w:val="0017308F"/>
    <w:rsid w:val="002019C1"/>
    <w:rsid w:val="002D3B12"/>
    <w:rsid w:val="0033189A"/>
    <w:rsid w:val="0035561E"/>
    <w:rsid w:val="00386C2C"/>
    <w:rsid w:val="00395463"/>
    <w:rsid w:val="005627F4"/>
    <w:rsid w:val="007263E4"/>
    <w:rsid w:val="00787FDE"/>
    <w:rsid w:val="00821286"/>
    <w:rsid w:val="009069C6"/>
    <w:rsid w:val="00926989"/>
    <w:rsid w:val="00942201"/>
    <w:rsid w:val="00945BC1"/>
    <w:rsid w:val="0099723C"/>
    <w:rsid w:val="009D6D77"/>
    <w:rsid w:val="00A20376"/>
    <w:rsid w:val="00A71F26"/>
    <w:rsid w:val="00AB78A1"/>
    <w:rsid w:val="00C35625"/>
    <w:rsid w:val="00C6363A"/>
    <w:rsid w:val="00C72A51"/>
    <w:rsid w:val="00DF46ED"/>
    <w:rsid w:val="00F309B8"/>
    <w:rsid w:val="00F712B8"/>
    <w:rsid w:val="00FA7766"/>
    <w:rsid w:val="00FC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161E79-E2B1-4B7A-9096-1BF84073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128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21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286"/>
    <w:rPr>
      <w:rFonts w:ascii="Tahoma" w:hAnsi="Tahoma" w:cs="Tahoma"/>
      <w:sz w:val="16"/>
      <w:szCs w:val="16"/>
    </w:rPr>
  </w:style>
  <w:style w:type="paragraph" w:styleId="Header">
    <w:name w:val="header"/>
    <w:basedOn w:val="Normal"/>
    <w:link w:val="HeaderChar"/>
    <w:uiPriority w:val="99"/>
    <w:semiHidden/>
    <w:unhideWhenUsed/>
    <w:rsid w:val="008212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286"/>
  </w:style>
  <w:style w:type="paragraph" w:styleId="Footer">
    <w:name w:val="footer"/>
    <w:basedOn w:val="Normal"/>
    <w:link w:val="FooterChar"/>
    <w:uiPriority w:val="99"/>
    <w:unhideWhenUsed/>
    <w:rsid w:val="00821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86"/>
  </w:style>
  <w:style w:type="character" w:styleId="PlaceholderText">
    <w:name w:val="Placeholder Text"/>
    <w:basedOn w:val="DefaultParagraphFont"/>
    <w:uiPriority w:val="99"/>
    <w:semiHidden/>
    <w:rsid w:val="00395463"/>
    <w:rPr>
      <w:color w:val="808080"/>
    </w:rPr>
  </w:style>
  <w:style w:type="character" w:styleId="Hyperlink">
    <w:name w:val="Hyperlink"/>
    <w:basedOn w:val="DefaultParagraphFont"/>
    <w:uiPriority w:val="99"/>
    <w:unhideWhenUsed/>
    <w:rsid w:val="009422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erhq.org/dnn563/Blank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A9A80B58-06E4-4737-9855-0525582562D0}"/>
      </w:docPartPr>
      <w:docPartBody>
        <w:p w:rsidR="00A87920" w:rsidRDefault="00045043">
          <w:r w:rsidRPr="007A5FA0">
            <w:rPr>
              <w:rStyle w:val="PlaceholderText"/>
            </w:rPr>
            <w:t>Click here to enter text.</w:t>
          </w:r>
        </w:p>
      </w:docPartBody>
    </w:docPart>
    <w:docPart>
      <w:docPartPr>
        <w:name w:val="60C5404511A54616A1CE8EEF949E112C"/>
        <w:category>
          <w:name w:val="General"/>
          <w:gallery w:val="placeholder"/>
        </w:category>
        <w:types>
          <w:type w:val="bbPlcHdr"/>
        </w:types>
        <w:behaviors>
          <w:behavior w:val="content"/>
        </w:behaviors>
        <w:guid w:val="{8894AF40-3FDB-46F4-A0C0-4507025195DC}"/>
      </w:docPartPr>
      <w:docPartBody>
        <w:p w:rsidR="00A87920" w:rsidRDefault="00045043" w:rsidP="00045043">
          <w:pPr>
            <w:pStyle w:val="60C5404511A54616A1CE8EEF949E112C2"/>
          </w:pPr>
          <w:r w:rsidRPr="00926989">
            <w:rPr>
              <w:rStyle w:val="PlaceholderText"/>
              <w:sz w:val="20"/>
              <w:szCs w:val="2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045043"/>
    <w:rsid w:val="00045043"/>
    <w:rsid w:val="00671E1E"/>
    <w:rsid w:val="00913FB3"/>
    <w:rsid w:val="00A052D7"/>
    <w:rsid w:val="00A87920"/>
    <w:rsid w:val="00C50E64"/>
    <w:rsid w:val="00E9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94BAFDCD0A47FDBF55A55E096D7D7F">
    <w:name w:val="5294BAFDCD0A47FDBF55A55E096D7D7F"/>
    <w:rsid w:val="00045043"/>
  </w:style>
  <w:style w:type="character" w:styleId="PlaceholderText">
    <w:name w:val="Placeholder Text"/>
    <w:basedOn w:val="DefaultParagraphFont"/>
    <w:uiPriority w:val="99"/>
    <w:semiHidden/>
    <w:rsid w:val="00045043"/>
    <w:rPr>
      <w:color w:val="808080"/>
    </w:rPr>
  </w:style>
  <w:style w:type="paragraph" w:customStyle="1" w:styleId="60C5404511A54616A1CE8EEF949E112C">
    <w:name w:val="60C5404511A54616A1CE8EEF949E112C"/>
    <w:rsid w:val="0004504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60C5404511A54616A1CE8EEF949E112C1">
    <w:name w:val="60C5404511A54616A1CE8EEF949E112C1"/>
    <w:rsid w:val="0004504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60C5404511A54616A1CE8EEF949E112C2">
    <w:name w:val="60C5404511A54616A1CE8EEF949E112C2"/>
    <w:rsid w:val="00045043"/>
    <w:pPr>
      <w:autoSpaceDE w:val="0"/>
      <w:autoSpaceDN w:val="0"/>
      <w:adjustRightInd w:val="0"/>
      <w:spacing w:after="0" w:line="240" w:lineRule="auto"/>
    </w:pPr>
    <w:rPr>
      <w:rFonts w:ascii="Arial" w:eastAsiaTheme="minorHAnsi"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parrish.cruz</dc:creator>
  <cp:lastModifiedBy>parrish.cruz</cp:lastModifiedBy>
  <cp:revision>2</cp:revision>
  <cp:lastPrinted>2014-11-28T16:57:00Z</cp:lastPrinted>
  <dcterms:created xsi:type="dcterms:W3CDTF">2015-06-24T17:11:00Z</dcterms:created>
  <dcterms:modified xsi:type="dcterms:W3CDTF">2015-06-24T17:11:00Z</dcterms:modified>
</cp:coreProperties>
</file>